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6794"/>
      </w:tblGrid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«Специальная подготовка»</w:t>
            </w:r>
          </w:p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1–2 семестры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216 академических часов, из них – 108 аудиторных часов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 единиц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tabs>
                <w:tab w:val="left" w:pos="609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Биохимия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3A" w:rsidRPr="00F16997" w:rsidRDefault="00EB6C3A" w:rsidP="00F9179F">
            <w:pPr>
              <w:pStyle w:val="Style7"/>
              <w:spacing w:line="240" w:lineRule="auto"/>
              <w:rPr>
                <w:b/>
                <w:color w:val="0D0D0D" w:themeColor="text1" w:themeTint="F2"/>
              </w:rPr>
            </w:pPr>
            <w:r w:rsidRPr="0030363C">
              <w:t>Введение. Клеточное и тканевое строение организма человека</w:t>
            </w:r>
            <w:r>
              <w:t xml:space="preserve">. </w:t>
            </w:r>
            <w:r w:rsidRPr="0030363C">
              <w:t>Учение о скелете и его соединениях. Скелет как система защиты опоры и движения. Строение опорно-двигательного аппарата</w:t>
            </w:r>
            <w:r>
              <w:t xml:space="preserve">. </w:t>
            </w:r>
            <w:r w:rsidRPr="0030363C">
              <w:t>Учение о мышцах. Общая миология</w:t>
            </w:r>
            <w:r>
              <w:t xml:space="preserve">. </w:t>
            </w:r>
            <w:r w:rsidRPr="0030363C">
              <w:t>Строение внутренних органов</w:t>
            </w:r>
            <w:r>
              <w:t xml:space="preserve">. </w:t>
            </w:r>
            <w:r w:rsidRPr="0030363C">
              <w:t>Учение о сосудах. Сердечно-сосудистая система</w:t>
            </w:r>
            <w:r>
              <w:t xml:space="preserve">. </w:t>
            </w:r>
            <w:r w:rsidRPr="0030363C">
              <w:t>Строение нервной системы и органов чувств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EB6C3A" w:rsidRPr="00F16997" w:rsidRDefault="00EB6C3A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строение и функции органов и систем тела человека в норме;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основные принципы динамической анатомии и анатомического анализа;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влияние физической культуры и спорта на организм человека в целом, на его органы и системы;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современные теоретические и практические достижения морфологических и смежных наук;</w:t>
            </w:r>
          </w:p>
          <w:p w:rsidR="00EB6C3A" w:rsidRPr="00F16997" w:rsidRDefault="00EB6C3A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применять научные знания учебной дисциплины «Анатомия» в профессиональной деятельности человека;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формировать на основе полученных анатомических знаний общее биологическое, общеобразовательное и мировоззренческого представление об организме человека в целом в процессе последующего изучения дисциплин медико-биологического цикла;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анализировать положения и движения тела человека с учетом работы его органов и систем;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использовать анатомические знания и умения при организации тренировочных и учебных занятий с целью всестороннего и гармоничного развития </w:t>
            </w:r>
            <w:proofErr w:type="gramStart"/>
            <w:r w:rsidRPr="00F16997">
              <w:rPr>
                <w:rStyle w:val="FontStyle25"/>
                <w:rFonts w:eastAsia="Calibri"/>
              </w:rPr>
              <w:t>физических качеств</w:t>
            </w:r>
            <w:proofErr w:type="gramEnd"/>
            <w:r w:rsidRPr="00F16997">
              <w:rPr>
                <w:rStyle w:val="FontStyle25"/>
                <w:rFonts w:eastAsia="Calibri"/>
              </w:rPr>
              <w:t xml:space="preserve"> обучающихся;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использовать полученные анатомические данные для формирования здорового образа жизни и укрепления здоровья;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создать посредством использования систематических занятий физическими упражнениями анатомическую основу по предупреждению </w:t>
            </w:r>
            <w:proofErr w:type="gramStart"/>
            <w:r w:rsidRPr="00F16997">
              <w:rPr>
                <w:rStyle w:val="FontStyle25"/>
                <w:rFonts w:eastAsia="Calibri"/>
              </w:rPr>
              <w:t xml:space="preserve">пред патологических и </w:t>
            </w:r>
            <w:r w:rsidRPr="00F16997">
              <w:rPr>
                <w:rStyle w:val="FontStyle25"/>
                <w:rFonts w:eastAsia="Calibri"/>
              </w:rPr>
              <w:lastRenderedPageBreak/>
              <w:t>патологических изменений</w:t>
            </w:r>
            <w:proofErr w:type="gramEnd"/>
            <w:r w:rsidRPr="00F16997">
              <w:rPr>
                <w:rStyle w:val="FontStyle25"/>
                <w:rFonts w:eastAsia="Calibri"/>
              </w:rPr>
              <w:t>;</w:t>
            </w:r>
          </w:p>
          <w:p w:rsidR="00EB6C3A" w:rsidRPr="00F16997" w:rsidRDefault="00EB6C3A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EB6C3A" w:rsidRPr="00F16997" w:rsidRDefault="00EB6C3A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международной анатомической терминологией в русской версии;</w:t>
            </w:r>
          </w:p>
          <w:p w:rsidR="00EB6C3A" w:rsidRPr="00F16997" w:rsidRDefault="00EB6C3A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проведения морфологических исследований тела человека, анатомического анализа положений и движений тела;</w:t>
            </w:r>
          </w:p>
          <w:p w:rsidR="00EB6C3A" w:rsidRPr="00F16997" w:rsidRDefault="00EB6C3A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научно обоснованного отбора по видам спорта и прогнозирования спортивных результатов на основе морфологических особенностей организма человека;</w:t>
            </w:r>
          </w:p>
          <w:p w:rsidR="00EB6C3A" w:rsidRPr="00F16997" w:rsidRDefault="00EB6C3A" w:rsidP="00F9179F">
            <w:pPr>
              <w:pStyle w:val="Style7"/>
              <w:rPr>
                <w:color w:val="0D0D0D" w:themeColor="text1" w:themeTint="F2"/>
              </w:rPr>
            </w:pPr>
            <w:r w:rsidRPr="00F16997">
              <w:rPr>
                <w:rStyle w:val="FontStyle25"/>
                <w:rFonts w:eastAsia="Calibri"/>
              </w:rPr>
              <w:t>– методами контроля за правильным физическим развитием занимающихся физическими упражнениями; адекватного составления индивидуальных программ и грамотного ведения тренировочного процесса на основе знаний строения человеческого тела.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БПК-4: заключающейся в применении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подготовленности.</w:t>
            </w:r>
          </w:p>
        </w:tc>
      </w:tr>
      <w:tr w:rsidR="00EB6C3A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 семестре – зачет</w:t>
            </w:r>
          </w:p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2 семестре – экзамен</w:t>
            </w:r>
          </w:p>
          <w:p w:rsidR="00EB6C3A" w:rsidRPr="00F16997" w:rsidRDefault="00EB6C3A" w:rsidP="00F917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B6C3A" w:rsidRPr="00F16997" w:rsidRDefault="00EB6C3A" w:rsidP="00E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C3A" w:rsidRPr="00F16997" w:rsidRDefault="00EB6C3A" w:rsidP="00E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 И. М. Шиманская</w:t>
      </w:r>
    </w:p>
    <w:p w:rsidR="00EB6C3A" w:rsidRPr="00F16997" w:rsidRDefault="00EB6C3A" w:rsidP="00E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C3A" w:rsidRPr="00F16997" w:rsidRDefault="00EB6C3A" w:rsidP="00E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753E7A" w:rsidRDefault="00EB6C3A" w:rsidP="00EB6C3A">
      <w:r w:rsidRPr="00F16997">
        <w:rPr>
          <w:sz w:val="24"/>
          <w:szCs w:val="24"/>
        </w:rPr>
        <w:br w:type="page"/>
      </w:r>
      <w:bookmarkStart w:id="0" w:name="_GoBack"/>
      <w:bookmarkEnd w:id="0"/>
    </w:p>
    <w:sectPr w:rsidR="0075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51"/>
    <w:rsid w:val="00753E7A"/>
    <w:rsid w:val="00EB6C3A"/>
    <w:rsid w:val="00E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C969-1F78-452A-AA49-98CE0FD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EB6C3A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6C3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2025-05-08T07:26:00Z</dcterms:created>
  <dcterms:modified xsi:type="dcterms:W3CDTF">2025-05-08T07:27:00Z</dcterms:modified>
</cp:coreProperties>
</file>